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400"/>
        <w:jc w:val="center"/>
      </w:pPr>
      <w:r>
        <w:rPr>
          <w:b/>
          <w:bCs/>
          <w:color w:val="5A7D73"/>
          <w:spacing w:val="30"/>
          <w:sz w:val="19"/>
          <w:szCs w:val="19"/>
        </w:rPr>
        <w:t xml:space="preserve">MENTALGEST · RECURSO CLÍNICO</w:t>
      </w:r>
    </w:p>
    <w:p>
      <w:pPr>
        <w:spacing w:after="240" w:before="240"/>
        <w:jc w:val="center"/>
      </w:pPr>
      <w:r>
        <w:rPr>
          <w:b/>
          <w:bCs/>
          <w:color w:val="1F2430"/>
          <w:sz w:val="56"/>
          <w:szCs w:val="56"/>
        </w:rPr>
        <w:t xml:space="preserve">Modelo de Historia Clínica Psicológica</w:t>
      </w:r>
    </w:p>
    <w:p>
      <w:pPr>
        <w:spacing w:after="1200"/>
        <w:jc w:val="center"/>
      </w:pPr>
      <w:r>
        <w:rPr>
          <w:color w:val="4B5563"/>
          <w:sz w:val="22"/>
          <w:szCs w:val="22"/>
        </w:rPr>
        <w:t xml:space="preserve">Una estructura completa y lista para adaptar a tu forma de trabajar: datos del paciente, evaluación inicial, plan de tratamiento y seguimiento de evolución.</w:t>
      </w:r>
    </w:p>
    <w:p>
      <w:pPr>
        <w:jc w:val="center"/>
      </w:pPr>
      <w:r>
        <w:rPr>
          <w:color w:val="9CA3AF"/>
          <w:sz w:val="17"/>
          <w:szCs w:val="17"/>
        </w:rPr>
        <w:t xml:space="preserve">mentalgest.com/blog · Plataforma de gestión clínica para psicólogos</w:t>
      </w:r>
    </w:p>
    <w:p>
      <w:r>
        <w:br w:type="page"/>
      </w:r>
    </w:p>
    <w:p>
      <w:pPr>
        <w:pBdr>
          <w:bottom w:val="single" w:color="E5E7EB" w:sz="6" w:space="4"/>
        </w:pBdr>
        <w:spacing w:after="80" w:before="360"/>
      </w:pPr>
      <w:r>
        <w:rPr>
          <w:b/>
          <w:bCs/>
          <w:color w:val="5A7D73"/>
          <w:sz w:val="28"/>
          <w:szCs w:val="28"/>
        </w:rPr>
        <w:t xml:space="preserve">1. </w:t>
      </w:r>
      <w:r>
        <w:rPr>
          <w:b/>
          <w:bCs/>
          <w:color w:val="5A7D73"/>
          <w:sz w:val="28"/>
          <w:szCs w:val="28"/>
        </w:rPr>
        <w:t xml:space="preserve">Datos de identificación</w:t>
      </w:r>
    </w:p>
    <w:p>
      <w:pPr>
        <w:spacing w:after="120"/>
      </w:pPr>
      <w:r>
        <w:rPr>
          <w:i/>
          <w:iCs/>
          <w:color w:val="6B7280"/>
          <w:sz w:val="17"/>
          <w:szCs w:val="17"/>
        </w:rPr>
        <w:t xml:space="preserve">Información básica del paciente. Complétala en la primera sesión.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right w:type="dxa" w:w="200"/>
            </w:tcMar>
          </w:tcPr>
          <w:p>
            <w:pPr>
              <w:spacing w:after="20" w:before="120"/>
            </w:pPr>
            <w:r>
              <w:rPr>
                <w:b/>
                <w:bCs/>
                <w:color w:val="374151"/>
                <w:sz w:val="19"/>
                <w:szCs w:val="19"/>
              </w:rPr>
              <w:t xml:space="preserve">Nombre completo</w:t>
            </w:r>
          </w:p>
          <w:p>
            <w:pPr>
              <w:pBdr>
                <w:bottom w:val="single" w:color="D1D5DB" w:sz="4" w:space="1"/>
              </w:pBdr>
              <w:spacing w:after="8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left w:type="dxa" w:w="200"/>
            </w:tcMar>
          </w:tcPr>
          <w:p>
            <w:pPr>
              <w:spacing w:after="20" w:before="120"/>
            </w:pPr>
            <w:r>
              <w:rPr>
                <w:b/>
                <w:bCs/>
                <w:color w:val="374151"/>
                <w:sz w:val="19"/>
                <w:szCs w:val="19"/>
              </w:rPr>
              <w:t xml:space="preserve">Fecha de nacimiento</w:t>
            </w:r>
          </w:p>
          <w:p>
            <w:pPr>
              <w:pBdr>
                <w:bottom w:val="single" w:color="D1D5DB" w:sz="4" w:space="1"/>
              </w:pBdr>
              <w:spacing w:after="80"/>
            </w:pPr>
            <w:r>
              <w:rPr>
                <w:sz w:val="19"/>
                <w:szCs w:val="19"/>
              </w:rP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right w:type="dxa" w:w="200"/>
            </w:tcMar>
          </w:tcPr>
          <w:p>
            <w:pPr>
              <w:spacing w:after="20" w:before="120"/>
            </w:pPr>
            <w:r>
              <w:rPr>
                <w:b/>
                <w:bCs/>
                <w:color w:val="374151"/>
                <w:sz w:val="19"/>
                <w:szCs w:val="19"/>
              </w:rPr>
              <w:t xml:space="preserve">Ocupación</w:t>
            </w:r>
          </w:p>
          <w:p>
            <w:pPr>
              <w:pBdr>
                <w:bottom w:val="single" w:color="D1D5DB" w:sz="4" w:space="1"/>
              </w:pBdr>
              <w:spacing w:after="8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left w:type="dxa" w:w="200"/>
            </w:tcMar>
          </w:tcPr>
          <w:p>
            <w:pPr>
              <w:spacing w:after="20" w:before="120"/>
            </w:pPr>
            <w:r>
              <w:rPr>
                <w:b/>
                <w:bCs/>
                <w:color w:val="374151"/>
                <w:sz w:val="19"/>
                <w:szCs w:val="19"/>
              </w:rPr>
              <w:t xml:space="preserve">Estado civil</w:t>
            </w:r>
          </w:p>
          <w:p>
            <w:pPr>
              <w:pBdr>
                <w:bottom w:val="single" w:color="D1D5DB" w:sz="4" w:space="1"/>
              </w:pBdr>
              <w:spacing w:after="80"/>
            </w:pPr>
            <w:r>
              <w:rPr>
                <w:sz w:val="19"/>
                <w:szCs w:val="19"/>
              </w:rPr>
              <w:t xml:space="preserve"> </w:t>
            </w:r>
          </w:p>
        </w:tc>
      </w:tr>
    </w:tbl>
    <w:p>
      <w:pPr>
        <w:spacing w:after="20" w:before="120"/>
      </w:pPr>
      <w:r>
        <w:rPr>
          <w:b/>
          <w:bCs/>
          <w:color w:val="374151"/>
          <w:sz w:val="19"/>
          <w:szCs w:val="19"/>
        </w:rPr>
        <w:t xml:space="preserve">Con quién vive</w:t>
      </w:r>
    </w:p>
    <w:p>
      <w:pPr>
        <w:pBdr>
          <w:bottom w:val="single" w:color="D1D5DB" w:sz="4" w:space="1"/>
        </w:pBdr>
        <w:spacing w:after="80"/>
      </w:pPr>
      <w:r>
        <w:rPr>
          <w:sz w:val="19"/>
          <w:szCs w:val="19"/>
        </w:rPr>
        <w:t xml:space="preserve"> 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right w:type="dxa" w:w="200"/>
            </w:tcMar>
          </w:tcPr>
          <w:p>
            <w:pPr>
              <w:spacing w:after="20" w:before="120"/>
            </w:pPr>
            <w:r>
              <w:rPr>
                <w:b/>
                <w:bCs/>
                <w:color w:val="374151"/>
                <w:sz w:val="19"/>
                <w:szCs w:val="19"/>
              </w:rPr>
              <w:t xml:space="preserve">Teléfono / Email</w:t>
            </w:r>
          </w:p>
          <w:p>
            <w:pPr>
              <w:pBdr>
                <w:bottom w:val="single" w:color="D1D5DB" w:sz="4" w:space="1"/>
              </w:pBdr>
              <w:spacing w:after="8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left w:type="dxa" w:w="200"/>
            </w:tcMar>
          </w:tcPr>
          <w:p>
            <w:pPr>
              <w:spacing w:after="20" w:before="120"/>
            </w:pPr>
            <w:r>
              <w:rPr>
                <w:b/>
                <w:bCs/>
                <w:color w:val="374151"/>
                <w:sz w:val="19"/>
                <w:szCs w:val="19"/>
              </w:rPr>
              <w:t xml:space="preserve">Contacto de emergencia</w:t>
            </w:r>
          </w:p>
          <w:p>
            <w:pPr>
              <w:pBdr>
                <w:bottom w:val="single" w:color="D1D5DB" w:sz="4" w:space="1"/>
              </w:pBdr>
              <w:spacing w:after="80"/>
            </w:pPr>
            <w:r>
              <w:rPr>
                <w:sz w:val="19"/>
                <w:szCs w:val="19"/>
              </w:rPr>
              <w:t xml:space="preserve"> </w:t>
            </w:r>
          </w:p>
        </w:tc>
      </w:tr>
    </w:tbl>
    <w:p>
      <w:pPr>
        <w:pBdr>
          <w:bottom w:val="single" w:color="E5E7EB" w:sz="6" w:space="4"/>
        </w:pBdr>
        <w:spacing w:after="80" w:before="360"/>
      </w:pPr>
      <w:r>
        <w:rPr>
          <w:b/>
          <w:bCs/>
          <w:color w:val="5A7D73"/>
          <w:sz w:val="28"/>
          <w:szCs w:val="28"/>
        </w:rPr>
        <w:t xml:space="preserve">2. </w:t>
      </w:r>
      <w:r>
        <w:rPr>
          <w:b/>
          <w:bCs/>
          <w:color w:val="5A7D73"/>
          <w:sz w:val="28"/>
          <w:szCs w:val="28"/>
        </w:rPr>
        <w:t xml:space="preserve">Motivo de consulta</w:t>
      </w:r>
    </w:p>
    <w:p>
      <w:pPr>
        <w:spacing w:after="120"/>
      </w:pPr>
      <w:r>
        <w:rPr>
          <w:i/>
          <w:iCs/>
          <w:color w:val="6B7280"/>
          <w:sz w:val="17"/>
          <w:szCs w:val="17"/>
        </w:rPr>
        <w:t xml:space="preserve">Diferencia lo que el paciente expresa literalmente de tus hipótesis iniciales.</w:t>
      </w:r>
    </w:p>
    <w:p>
      <w:pPr>
        <w:spacing w:after="40" w:before="160"/>
      </w:pPr>
      <w:r>
        <w:rPr>
          <w:b/>
          <w:bCs/>
          <w:color w:val="374151"/>
          <w:sz w:val="19"/>
          <w:szCs w:val="19"/>
        </w:rPr>
        <w:t xml:space="preserve">Motivo manifiesto (en palabras del paciente)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160"/>
            </w:pPr>
            <w:r>
              <w:t xml:space="preserve"> </w:t>
            </w:r>
          </w:p>
          <w:p>
            <w:pPr>
              <w:spacing w:after="160"/>
            </w:pPr>
            <w:r>
              <w:t xml:space="preserve"> 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p>
      <w:pPr>
        <w:spacing w:after="40" w:before="160"/>
      </w:pPr>
      <w:r>
        <w:rPr>
          <w:b/>
          <w:bCs/>
          <w:color w:val="374151"/>
          <w:sz w:val="19"/>
          <w:szCs w:val="19"/>
        </w:rPr>
        <w:t xml:space="preserve">Hipótesis clínica inicial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160"/>
            </w:pPr>
            <w:r>
              <w:t xml:space="preserve"> </w:t>
            </w:r>
          </w:p>
          <w:p>
            <w:pPr>
              <w:spacing w:after="160"/>
            </w:pPr>
            <w:r>
              <w:t xml:space="preserve"> 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p>
      <w:pPr>
        <w:pBdr>
          <w:bottom w:val="single" w:color="E5E7EB" w:sz="6" w:space="4"/>
        </w:pBdr>
        <w:spacing w:after="80" w:before="360"/>
      </w:pPr>
      <w:r>
        <w:rPr>
          <w:b/>
          <w:bCs/>
          <w:color w:val="5A7D73"/>
          <w:sz w:val="28"/>
          <w:szCs w:val="28"/>
        </w:rPr>
        <w:t xml:space="preserve">3. </w:t>
      </w:r>
      <w:r>
        <w:rPr>
          <w:b/>
          <w:bCs/>
          <w:color w:val="5A7D73"/>
          <w:sz w:val="28"/>
          <w:szCs w:val="28"/>
        </w:rPr>
        <w:t xml:space="preserve">Antecedentes relevantes</w:t>
      </w:r>
    </w:p>
    <w:p>
      <w:pPr>
        <w:spacing w:after="120"/>
      </w:pPr>
      <w:r>
        <w:rPr>
          <w:i/>
          <w:iCs/>
          <w:color w:val="6B7280"/>
          <w:sz w:val="17"/>
          <w:szCs w:val="17"/>
        </w:rPr>
        <w:t xml:space="preserve">Ve completando esta sección a medida que aparece información, no es necesario llenarla toda en la primera cita.</w:t>
      </w:r>
    </w:p>
    <w:p>
      <w:pPr>
        <w:spacing w:after="40" w:before="160"/>
      </w:pPr>
      <w:r>
        <w:rPr>
          <w:b/>
          <w:bCs/>
          <w:color w:val="374151"/>
          <w:sz w:val="19"/>
          <w:szCs w:val="19"/>
        </w:rPr>
        <w:t xml:space="preserve">Antecedentes personales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160"/>
            </w:pPr>
            <w:r>
              <w:t xml:space="preserve"> 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p>
      <w:pPr>
        <w:spacing w:after="40" w:before="160"/>
      </w:pPr>
      <w:r>
        <w:rPr>
          <w:b/>
          <w:bCs/>
          <w:color w:val="374151"/>
          <w:sz w:val="19"/>
          <w:szCs w:val="19"/>
        </w:rPr>
        <w:t xml:space="preserve">Antecedentes familiares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160"/>
            </w:pPr>
            <w:r>
              <w:t xml:space="preserve"> 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p>
      <w:pPr>
        <w:spacing w:after="40" w:before="160"/>
      </w:pPr>
      <w:r>
        <w:rPr>
          <w:b/>
          <w:bCs/>
          <w:color w:val="374151"/>
          <w:sz w:val="19"/>
          <w:szCs w:val="19"/>
        </w:rPr>
        <w:t xml:space="preserve">Antecedentes médicos / tratamientos previos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160"/>
            </w:pPr>
            <w:r>
              <w:t xml:space="preserve"> 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p>
      <w:r>
        <w:br w:type="page"/>
      </w:r>
    </w:p>
    <w:p>
      <w:pPr>
        <w:pBdr>
          <w:bottom w:val="single" w:color="E5E7EB" w:sz="6" w:space="4"/>
        </w:pBdr>
        <w:spacing w:after="80" w:before="360"/>
      </w:pPr>
      <w:r>
        <w:rPr>
          <w:b/>
          <w:bCs/>
          <w:color w:val="5A7D73"/>
          <w:sz w:val="28"/>
          <w:szCs w:val="28"/>
        </w:rPr>
        <w:t xml:space="preserve">4. </w:t>
      </w:r>
      <w:r>
        <w:rPr>
          <w:b/>
          <w:bCs/>
          <w:color w:val="5A7D73"/>
          <w:sz w:val="28"/>
          <w:szCs w:val="28"/>
        </w:rPr>
        <w:t xml:space="preserve">Evaluación inicial</w:t>
      </w:r>
    </w:p>
    <w:p>
      <w:pPr>
        <w:spacing w:after="120"/>
      </w:pPr>
      <w:r>
        <w:rPr>
          <w:i/>
          <w:iCs/>
          <w:color w:val="6B7280"/>
          <w:sz w:val="17"/>
          <w:szCs w:val="17"/>
        </w:rPr>
        <w:t xml:space="preserve">Observaciones de la entrevista inicial e instrumentos aplicados, si corresponde.</w:t>
      </w:r>
    </w:p>
    <w:p>
      <w:pPr>
        <w:spacing w:after="40" w:before="160"/>
      </w:pPr>
      <w:r>
        <w:rPr>
          <w:b/>
          <w:bCs/>
          <w:color w:val="374151"/>
          <w:sz w:val="19"/>
          <w:szCs w:val="19"/>
        </w:rPr>
        <w:t xml:space="preserve">Observaciones del estado mental / impresión clínica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160"/>
            </w:pPr>
            <w:r>
              <w:t xml:space="preserve"> </w:t>
            </w:r>
          </w:p>
          <w:p>
            <w:pPr>
              <w:spacing w:after="160"/>
            </w:pPr>
            <w:r>
              <w:t xml:space="preserve"> 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p>
      <w:pPr>
        <w:spacing w:after="40" w:before="160"/>
      </w:pPr>
      <w:r>
        <w:rPr>
          <w:b/>
          <w:bCs/>
          <w:color w:val="374151"/>
          <w:sz w:val="19"/>
          <w:szCs w:val="19"/>
        </w:rPr>
        <w:t xml:space="preserve">Instrumentos o pruebas aplicadas (si corresponde)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160"/>
            </w:pPr>
            <w:r>
              <w:t xml:space="preserve"> 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p>
      <w:pPr>
        <w:pBdr>
          <w:bottom w:val="single" w:color="E5E7EB" w:sz="6" w:space="4"/>
        </w:pBdr>
        <w:spacing w:after="80" w:before="360"/>
      </w:pPr>
      <w:r>
        <w:rPr>
          <w:b/>
          <w:bCs/>
          <w:color w:val="5A7D73"/>
          <w:sz w:val="28"/>
          <w:szCs w:val="28"/>
        </w:rPr>
        <w:t xml:space="preserve">5. </w:t>
      </w:r>
      <w:r>
        <w:rPr>
          <w:b/>
          <w:bCs/>
          <w:color w:val="5A7D73"/>
          <w:sz w:val="28"/>
          <w:szCs w:val="28"/>
        </w:rPr>
        <w:t xml:space="preserve">Plan de tratamiento</w:t>
      </w:r>
    </w:p>
    <w:p>
      <w:pPr>
        <w:spacing w:after="120"/>
      </w:pPr>
      <w:r>
        <w:rPr>
          <w:i/>
          <w:iCs/>
          <w:color w:val="6B7280"/>
          <w:sz w:val="17"/>
          <w:szCs w:val="17"/>
        </w:rPr>
        <w:t xml:space="preserve">Da dirección al proceso. Puede ajustarse conforme avanza la terapia.</w:t>
      </w:r>
    </w:p>
    <w:p>
      <w:pPr>
        <w:spacing w:after="40" w:before="160"/>
      </w:pPr>
      <w:r>
        <w:rPr>
          <w:b/>
          <w:bCs/>
          <w:color w:val="374151"/>
          <w:sz w:val="19"/>
          <w:szCs w:val="19"/>
        </w:rPr>
        <w:t xml:space="preserve">Objetivos terapéuticos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160"/>
            </w:pPr>
            <w:r>
              <w:t xml:space="preserve"> 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right w:type="dxa" w:w="200"/>
            </w:tcMar>
          </w:tcPr>
          <w:p>
            <w:pPr>
              <w:spacing w:after="20" w:before="120"/>
            </w:pPr>
            <w:r>
              <w:rPr>
                <w:b/>
                <w:bCs/>
                <w:color w:val="374151"/>
                <w:sz w:val="19"/>
                <w:szCs w:val="19"/>
              </w:rPr>
              <w:t xml:space="preserve">Enfoque / modalidad de intervención</w:t>
            </w:r>
          </w:p>
          <w:p>
            <w:pPr>
              <w:pBdr>
                <w:bottom w:val="single" w:color="D1D5DB" w:sz="4" w:space="1"/>
              </w:pBdr>
              <w:spacing w:after="8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left w:type="dxa" w:w="200"/>
            </w:tcMar>
          </w:tcPr>
          <w:p>
            <w:pPr>
              <w:spacing w:after="20" w:before="120"/>
            </w:pPr>
            <w:r>
              <w:rPr>
                <w:b/>
                <w:bCs/>
                <w:color w:val="374151"/>
                <w:sz w:val="19"/>
                <w:szCs w:val="19"/>
              </w:rPr>
              <w:t xml:space="preserve">Frecuencia estimada de sesiones</w:t>
            </w:r>
          </w:p>
          <w:p>
            <w:pPr>
              <w:pBdr>
                <w:bottom w:val="single" w:color="D1D5DB" w:sz="4" w:space="1"/>
              </w:pBdr>
              <w:spacing w:after="80"/>
            </w:pPr>
            <w:r>
              <w:rPr>
                <w:sz w:val="19"/>
                <w:szCs w:val="19"/>
              </w:rPr>
              <w:t xml:space="preserve"> </w:t>
            </w:r>
          </w:p>
        </w:tc>
      </w:tr>
    </w:tbl>
    <w:p>
      <w:pPr>
        <w:spacing w:after="40" w:before="160"/>
      </w:pPr>
      <w:r>
        <w:rPr>
          <w:b/>
          <w:bCs/>
          <w:color w:val="374151"/>
          <w:sz w:val="19"/>
          <w:szCs w:val="19"/>
        </w:rPr>
        <w:t xml:space="preserve">Criterios para evaluar avance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160"/>
            </w:pPr>
            <w:r>
              <w:t xml:space="preserve"> 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p>
      <w:pPr>
        <w:pBdr>
          <w:bottom w:val="single" w:color="E5E7EB" w:sz="6" w:space="4"/>
        </w:pBdr>
        <w:spacing w:after="80" w:before="360"/>
      </w:pPr>
      <w:r>
        <w:rPr>
          <w:b/>
          <w:bCs/>
          <w:color w:val="5A7D73"/>
          <w:sz w:val="28"/>
          <w:szCs w:val="28"/>
        </w:rPr>
        <w:t xml:space="preserve">7. </w:t>
      </w:r>
      <w:r>
        <w:rPr>
          <w:b/>
          <w:bCs/>
          <w:color w:val="5A7D73"/>
          <w:sz w:val="28"/>
          <w:szCs w:val="28"/>
        </w:rPr>
        <w:t xml:space="preserve">Alertas y aspectos a monitorear</w:t>
      </w:r>
    </w:p>
    <w:p>
      <w:pPr>
        <w:spacing w:after="120"/>
      </w:pPr>
      <w:r>
        <w:rPr>
          <w:i/>
          <w:iCs/>
          <w:color w:val="6B7280"/>
          <w:sz w:val="17"/>
          <w:szCs w:val="17"/>
        </w:rPr>
        <w:t xml:space="preserve">Mantén esta sección visible, no enterrada entre notas largas.</w:t>
      </w:r>
    </w:p>
    <w:p>
      <w:pPr>
        <w:spacing w:after="40" w:before="160"/>
      </w:pPr>
      <w:r>
        <w:rPr>
          <w:b/>
          <w:bCs/>
          <w:color w:val="374151"/>
          <w:sz w:val="19"/>
          <w:szCs w:val="19"/>
        </w:rPr>
        <w:t xml:space="preserve">Riesgo, vulnerabilidad o señales a seguir de cerca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160"/>
            </w:pPr>
            <w:r>
              <w:t xml:space="preserve"> </w:t>
            </w:r>
          </w:p>
          <w:p>
            <w:pPr>
              <w:spacing w:after="160"/>
            </w:pPr>
            <w:r>
              <w:t xml:space="preserve"> 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p>
      <w:r>
        <w:br w:type="page"/>
      </w:r>
    </w:p>
    <w:p>
      <w:pPr>
        <w:pBdr>
          <w:bottom w:val="single" w:color="E5E7EB" w:sz="6" w:space="4"/>
        </w:pBdr>
        <w:spacing w:after="80" w:before="360"/>
      </w:pPr>
      <w:r>
        <w:rPr>
          <w:b/>
          <w:bCs/>
          <w:color w:val="5A7D73"/>
          <w:sz w:val="28"/>
          <w:szCs w:val="28"/>
        </w:rPr>
        <w:t xml:space="preserve">6. </w:t>
      </w:r>
      <w:r>
        <w:rPr>
          <w:b/>
          <w:bCs/>
          <w:color w:val="5A7D73"/>
          <w:sz w:val="28"/>
          <w:szCs w:val="28"/>
        </w:rPr>
        <w:t xml:space="preserve">Evolución por sesión</w:t>
      </w:r>
    </w:p>
    <w:p>
      <w:pPr>
        <w:spacing w:after="120"/>
      </w:pPr>
      <w:r>
        <w:rPr>
          <w:i/>
          <w:iCs/>
          <w:color w:val="6B7280"/>
          <w:sz w:val="17"/>
          <w:szCs w:val="17"/>
        </w:rPr>
        <w:t xml:space="preserve">Una fila breve por cada sesión: qué se trabajó, estado del paciente y acuerdos para la próxima cita.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720"/>
        <w:gridCol w:w="2200"/>
        <w:gridCol w:w="3240"/>
      </w:tblGrid>
      <w:tr>
        <w:tc>
          <w:tcPr>
            <w:tcW w:type="dxa" w:w="12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EEF4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5A7D73"/>
                <w:sz w:val="17"/>
                <w:szCs w:val="17"/>
              </w:rPr>
              <w:t xml:space="preserve">Fecha</w:t>
            </w:r>
          </w:p>
        </w:tc>
        <w:tc>
          <w:tcPr>
            <w:tcW w:type="dxa" w:w="272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EEF4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5A7D73"/>
                <w:sz w:val="17"/>
                <w:szCs w:val="17"/>
              </w:rPr>
              <w:t xml:space="preserve">Tema trabajado</w:t>
            </w:r>
          </w:p>
        </w:tc>
        <w:tc>
          <w:tcPr>
            <w:tcW w:type="dxa" w:w="22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EEF4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5A7D73"/>
                <w:sz w:val="17"/>
                <w:szCs w:val="17"/>
              </w:rPr>
              <w:t xml:space="preserve">Estado del paciente</w:t>
            </w:r>
          </w:p>
        </w:tc>
        <w:tc>
          <w:tcPr>
            <w:tcW w:type="dxa" w:w="324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EEF4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5A7D73"/>
                <w:sz w:val="17"/>
                <w:szCs w:val="17"/>
              </w:rPr>
              <w:t xml:space="preserve">Acuerdos / próxima sesión</w:t>
            </w:r>
          </w:p>
        </w:tc>
      </w:tr>
      <w:tr>
        <w:tc>
          <w:tcPr>
            <w:tcW w:type="dxa" w:w="12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72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2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324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2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72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2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324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2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72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2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324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2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72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2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324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2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72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2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324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2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72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2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324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2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72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2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324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2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72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2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324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2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72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22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324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before="360"/>
      </w:pPr>
    </w:p>
    <w:p>
      <w:pPr>
        <w:pBdr>
          <w:bottom w:val="single" w:color="E5E7EB" w:sz="6" w:space="4"/>
        </w:pBdr>
        <w:spacing w:after="80" w:before="360"/>
      </w:pPr>
      <w:r>
        <w:rPr>
          <w:b/>
          <w:bCs/>
          <w:color w:val="5A7D73"/>
          <w:sz w:val="28"/>
          <w:szCs w:val="28"/>
        </w:rPr>
        <w:t xml:space="preserve">8. </w:t>
      </w:r>
      <w:r>
        <w:rPr>
          <w:b/>
          <w:bCs/>
          <w:color w:val="5A7D73"/>
          <w:sz w:val="28"/>
          <w:szCs w:val="28"/>
        </w:rPr>
        <w:t xml:space="preserve">Cierre o derivación</w:t>
      </w:r>
    </w:p>
    <w:p>
      <w:pPr>
        <w:spacing w:after="120"/>
      </w:pPr>
      <w:r>
        <w:rPr>
          <w:i/>
          <w:iCs/>
          <w:color w:val="6B7280"/>
          <w:sz w:val="17"/>
          <w:szCs w:val="17"/>
        </w:rPr>
        <w:t xml:space="preserve">Completa solo si el proceso finaliza.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right w:type="dxa" w:w="200"/>
            </w:tcMar>
          </w:tcPr>
          <w:p>
            <w:pPr>
              <w:spacing w:after="20" w:before="120"/>
            </w:pPr>
            <w:r>
              <w:rPr>
                <w:b/>
                <w:bCs/>
                <w:color w:val="374151"/>
                <w:sz w:val="19"/>
                <w:szCs w:val="19"/>
              </w:rPr>
              <w:t xml:space="preserve">Fecha de cierre</w:t>
            </w:r>
          </w:p>
          <w:p>
            <w:pPr>
              <w:pBdr>
                <w:bottom w:val="single" w:color="D1D5DB" w:sz="4" w:space="1"/>
              </w:pBdr>
              <w:spacing w:after="80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left w:type="dxa" w:w="200"/>
            </w:tcMar>
          </w:tcPr>
          <w:p>
            <w:pPr>
              <w:spacing w:after="20" w:before="120"/>
            </w:pPr>
            <w:r>
              <w:rPr>
                <w:b/>
                <w:bCs/>
                <w:color w:val="374151"/>
                <w:sz w:val="19"/>
                <w:szCs w:val="19"/>
              </w:rPr>
              <w:t xml:space="preserve">Motivo de cierre</w:t>
            </w:r>
          </w:p>
          <w:p>
            <w:pPr>
              <w:pBdr>
                <w:bottom w:val="single" w:color="D1D5DB" w:sz="4" w:space="1"/>
              </w:pBdr>
              <w:spacing w:after="80"/>
            </w:pPr>
            <w:r>
              <w:rPr>
                <w:sz w:val="19"/>
                <w:szCs w:val="19"/>
              </w:rPr>
              <w:t xml:space="preserve"> </w:t>
            </w:r>
          </w:p>
        </w:tc>
      </w:tr>
    </w:tbl>
    <w:p>
      <w:pPr>
        <w:spacing w:after="40" w:before="160"/>
      </w:pPr>
      <w:r>
        <w:rPr>
          <w:b/>
          <w:bCs/>
          <w:color w:val="374151"/>
          <w:sz w:val="19"/>
          <w:szCs w:val="19"/>
        </w:rPr>
        <w:t xml:space="preserve">Estado del paciente al finalizar / derivación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160"/>
            </w:pPr>
            <w:r>
              <w:t xml:space="preserve"> </w:t>
            </w:r>
          </w:p>
          <w:p>
            <w:pPr>
              <w:spacing w:after="0"/>
            </w:pPr>
            <w:r>
              <w:t xml:space="preserve"> </w:t>
            </w:r>
          </w:p>
        </w:tc>
      </w:tr>
    </w:tbl>
    <w:p>
      <w:pPr>
        <w:spacing w:before="3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shd w:fill="EEF4F2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pPr>
              <w:spacing w:after="80"/>
              <w:jc w:val="center"/>
            </w:pPr>
            <w:r>
              <w:rPr>
                <w:b/>
                <w:bCs/>
                <w:color w:val="1F2430"/>
                <w:sz w:val="23"/>
                <w:szCs w:val="23"/>
              </w:rPr>
              <w:t xml:space="preserve">¿Quieres que esta historia clínica se actualice sola, sesión a sesión?</w:t>
            </w:r>
          </w:p>
          <w:p>
            <w:pPr>
              <w:spacing w:after="120"/>
              <w:jc w:val="center"/>
            </w:pPr>
            <w:r>
              <w:rPr>
                <w:color w:val="4B5563"/>
                <w:sz w:val="19"/>
                <w:szCs w:val="19"/>
              </w:rPr>
              <w:t xml:space="preserve">Con MentalGest, cada paciente tiene su historia clínica conectada con citas, notas y formularios en un solo perfil.</w:t>
            </w:r>
          </w:p>
          <w:p>
            <w:pPr>
              <w:jc w:val="center"/>
            </w:pPr>
            <w:r>
              <w:rPr>
                <w:b/>
                <w:bCs/>
                <w:color w:val="5A7D73"/>
                <w:sz w:val="20"/>
                <w:szCs w:val="20"/>
              </w:rPr>
              <w:t xml:space="preserve">mentalgest.com  →  Probar gratis 7 días</w:t>
            </w:r>
          </w:p>
        </w:tc>
      </w:tr>
    </w:tbl>
    <w:sectPr>
      <w:headerReference w:type="default" r:id="rId7"/>
      <w:headerReference w:type="first" r:id="rId8"/>
      <w:footerReference w:type="default" r:id="rId9"/>
      <w:footerReference w:type="first" r:id="rId10"/>
      <w:pgSz w:w="12240" w:h="15840" w:orient="portrait"/>
      <w:pgMar w:top="1100" w:right="1080" w:bottom="1100" w:left="1080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5E7EB" w:sz="4" w:space="4"/>
      </w:pBdr>
      <w:tabs>
        <w:tab w:val="right" w:pos="9026"/>
      </w:tabs>
    </w:pPr>
    <w:r>
      <w:rPr>
        <w:color w:val="9CA3AF"/>
        <w:sz w:val="15"/>
        <w:szCs w:val="15"/>
      </w:rPr>
      <w:t xml:space="preserve">MentalGest · mentalgest.com</w:t>
    </w:r>
    <w:r>
      <w:t xml:space="preserve">	</w:t>
    </w:r>
    <w:r>
      <w:rPr>
        <w:color w:val="9CA3AF"/>
        <w:sz w:val="15"/>
        <w:szCs w:val="15"/>
      </w:rPr>
      <w:t xml:space="preserve">Modelo de uso libre para profesionales de psicología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360"/>
      <w:tblBorders>
        <w:top w:val="none"/>
        <w:left w:val="none"/>
        <w:bottom w:val="single" w:color="B8D4CD" w:sz="6"/>
        <w:right w:val="none"/>
        <w:insideH w:val="none"/>
        <w:insideV w:val="none"/>
      </w:tblBorders>
    </w:tblPr>
    <w:tblGrid>
      <w:gridCol w:w="4680"/>
      <w:gridCol w:w="4680"/>
    </w:tblGrid>
    <w:tr>
      <w:tc>
        <w:tcPr>
          <w:tcW w:type="dxa" w:w="4680"/>
          <w:tcBorders>
            <w:top w:val="none"/>
            <w:left w:val="none"/>
            <w:bottom w:val="none"/>
            <w:right w:val="none"/>
          </w:tcBorders>
          <w:tcMar>
            <w:bottom w:type="dxa" w:w="100"/>
          </w:tcMar>
        </w:tcPr>
        <w:p>
          <w:r>
            <w:rPr>
              <w:b/>
              <w:bCs/>
              <w:color w:val="9CA3AF"/>
              <w:spacing w:val="20"/>
              <w:sz w:val="15"/>
              <w:szCs w:val="15"/>
            </w:rPr>
            <w:t xml:space="preserve">RECURSO CLÍNICO</w:t>
          </w:r>
        </w:p>
      </w:tc>
      <w:tc>
        <w:tcPr>
          <w:tcW w:type="dxa" w:w="4680"/>
          <w:tcBorders>
            <w:top w:val="none"/>
            <w:left w:val="none"/>
            <w:bottom w:val="none"/>
            <w:right w:val="none"/>
          </w:tcBorders>
          <w:tcMar>
            <w:bottom w:type="dxa" w:w="100"/>
          </w:tcMar>
        </w:tcPr>
        <w:p>
          <w:pPr>
            <w:jc w:val="right"/>
          </w:pPr>
          <w:r>
            <w:rPr>
              <w:color w:val="6B7280"/>
              <w:sz w:val="15"/>
              <w:szCs w:val="15"/>
            </w:rPr>
            <w:t xml:space="preserve">Modelo de Historia Clínica Psicológica</w:t>
          </w:r>
        </w:p>
      </w:tc>
    </w:tr>
  </w:tbl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43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2026-06-25T01:12:23.104Z</dcterms:created>
  <dcterms:modified xsi:type="dcterms:W3CDTF">2026-06-25T01:12:23.105Z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